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6B" w:rsidRDefault="003C19AB" w:rsidP="001B0483">
      <w:pPr>
        <w:spacing w:after="120" w:line="240" w:lineRule="auto"/>
        <w:outlineLvl w:val="0"/>
        <w:rPr>
          <w:rFonts w:cs="Miriam Fixed"/>
          <w:color w:val="000000"/>
          <w:sz w:val="24"/>
          <w:szCs w:val="24"/>
        </w:rPr>
      </w:pPr>
      <w:r w:rsidRPr="001328EA">
        <w:rPr>
          <w:rFonts w:cs="Miriam Fixed"/>
          <w:b/>
          <w:color w:val="000000"/>
          <w:sz w:val="24"/>
          <w:szCs w:val="24"/>
        </w:rPr>
        <w:t xml:space="preserve">Tallinna Keskraamatukogu </w:t>
      </w:r>
    </w:p>
    <w:p w:rsidR="003C19AB" w:rsidRPr="001328EA" w:rsidRDefault="003C19AB" w:rsidP="001B0483">
      <w:pPr>
        <w:spacing w:after="240" w:line="240" w:lineRule="auto"/>
        <w:outlineLvl w:val="0"/>
        <w:rPr>
          <w:rFonts w:cs="Miriam Fixed"/>
          <w:b/>
          <w:color w:val="000000"/>
          <w:sz w:val="24"/>
          <w:szCs w:val="24"/>
        </w:rPr>
      </w:pPr>
      <w:r w:rsidRPr="001328EA">
        <w:rPr>
          <w:rFonts w:cs="Miriam Fixed"/>
          <w:b/>
          <w:color w:val="000000"/>
          <w:sz w:val="24"/>
          <w:szCs w:val="24"/>
        </w:rPr>
        <w:t xml:space="preserve">NÕUSOLEK INSTRUMENDI KOJU LAENAMISEKS </w:t>
      </w:r>
    </w:p>
    <w:p w:rsidR="003C19AB" w:rsidRPr="001328EA" w:rsidRDefault="003C19AB" w:rsidP="001B0483">
      <w:pPr>
        <w:spacing w:before="120" w:after="120" w:line="240" w:lineRule="auto"/>
        <w:jc w:val="both"/>
        <w:outlineLvl w:val="0"/>
        <w:rPr>
          <w:rFonts w:cs="Miriam Fixed"/>
          <w:color w:val="000000"/>
          <w:sz w:val="24"/>
          <w:szCs w:val="24"/>
        </w:rPr>
      </w:pPr>
      <w:r w:rsidRPr="001328EA">
        <w:rPr>
          <w:rFonts w:cs="Miriam Fixed"/>
          <w:b/>
          <w:color w:val="000000"/>
          <w:sz w:val="24"/>
          <w:szCs w:val="24"/>
          <w:u w:val="single"/>
        </w:rPr>
        <w:t>Vanema andmed</w:t>
      </w:r>
      <w:r w:rsidRPr="001328EA">
        <w:rPr>
          <w:rFonts w:cs="Miriam Fixed"/>
          <w:b/>
          <w:color w:val="000000"/>
          <w:sz w:val="24"/>
          <w:szCs w:val="24"/>
        </w:rPr>
        <w:t xml:space="preserve"> </w:t>
      </w:r>
      <w:r w:rsidRPr="001328EA">
        <w:rPr>
          <w:rFonts w:cs="Miriam Fixed"/>
          <w:color w:val="000000"/>
          <w:sz w:val="24"/>
          <w:szCs w:val="24"/>
        </w:rPr>
        <w:t xml:space="preserve">(vanem on lapse seaduslik esindaja (hooldusõiguslik vanem või eestkostja)): </w:t>
      </w:r>
    </w:p>
    <w:tbl>
      <w:tblPr>
        <w:tblW w:w="10031" w:type="dxa"/>
        <w:tblLook w:val="04A0"/>
      </w:tblPr>
      <w:tblGrid>
        <w:gridCol w:w="2518"/>
        <w:gridCol w:w="7513"/>
      </w:tblGrid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jc w:val="both"/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elukoht (postiaadress)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e-posti aadress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jc w:val="both"/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</w:tbl>
    <w:p w:rsidR="003C19AB" w:rsidRPr="001328EA" w:rsidRDefault="003C19AB" w:rsidP="003C19AB">
      <w:pPr>
        <w:spacing w:before="120"/>
        <w:jc w:val="both"/>
        <w:outlineLvl w:val="0"/>
        <w:rPr>
          <w:rFonts w:cs="Miriam Fixed"/>
          <w:color w:val="000000"/>
          <w:sz w:val="24"/>
          <w:szCs w:val="24"/>
        </w:rPr>
      </w:pPr>
      <w:r w:rsidRPr="001328EA">
        <w:rPr>
          <w:rFonts w:cs="Miriam Fixed"/>
          <w:color w:val="000000"/>
          <w:sz w:val="24"/>
          <w:szCs w:val="24"/>
        </w:rPr>
        <w:br/>
      </w:r>
      <w:r w:rsidRPr="001328EA">
        <w:rPr>
          <w:rFonts w:cs="Miriam Fixed"/>
          <w:b/>
          <w:color w:val="000000"/>
          <w:sz w:val="24"/>
          <w:szCs w:val="24"/>
          <w:u w:val="single"/>
        </w:rPr>
        <w:t>Lapse andmed</w:t>
      </w:r>
      <w:r w:rsidRPr="001328EA">
        <w:rPr>
          <w:rFonts w:cs="Miriam Fixed"/>
          <w:color w:val="000000"/>
          <w:sz w:val="24"/>
          <w:szCs w:val="24"/>
        </w:rPr>
        <w:t xml:space="preserve"> (laps on alla 18-aastane isik): </w:t>
      </w:r>
    </w:p>
    <w:tbl>
      <w:tblPr>
        <w:tblW w:w="10031" w:type="dxa"/>
        <w:tblLook w:val="04A0"/>
      </w:tblPr>
      <w:tblGrid>
        <w:gridCol w:w="2518"/>
        <w:gridCol w:w="7513"/>
      </w:tblGrid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  <w:tr w:rsidR="003C19AB" w:rsidRPr="001328EA" w:rsidTr="009B39A7">
        <w:trPr>
          <w:trHeight w:hRule="exact" w:val="397"/>
        </w:trPr>
        <w:tc>
          <w:tcPr>
            <w:tcW w:w="2518" w:type="dxa"/>
            <w:vAlign w:val="bottom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3C19AB" w:rsidRPr="001328EA" w:rsidRDefault="003C19AB" w:rsidP="009B39A7">
            <w:pPr>
              <w:jc w:val="both"/>
              <w:rPr>
                <w:rFonts w:cs="Miriam Fixed"/>
                <w:color w:val="000000"/>
                <w:sz w:val="24"/>
                <w:szCs w:val="24"/>
              </w:rPr>
            </w:pPr>
          </w:p>
        </w:tc>
      </w:tr>
    </w:tbl>
    <w:p w:rsidR="003C19AB" w:rsidRPr="001328EA" w:rsidRDefault="003C19AB" w:rsidP="003C19AB">
      <w:pPr>
        <w:jc w:val="both"/>
        <w:rPr>
          <w:rFonts w:cs="Arial"/>
          <w:color w:val="000000"/>
          <w:sz w:val="24"/>
          <w:szCs w:val="24"/>
        </w:rPr>
      </w:pPr>
      <w:r w:rsidRPr="001328EA">
        <w:rPr>
          <w:rFonts w:cs="Miriam Fixed"/>
          <w:color w:val="000000"/>
          <w:sz w:val="24"/>
          <w:szCs w:val="24"/>
        </w:rPr>
        <w:br/>
      </w:r>
      <w:r w:rsidRPr="001328EA">
        <w:rPr>
          <w:rFonts w:cs="Arial"/>
          <w:color w:val="000000"/>
          <w:sz w:val="24"/>
          <w:szCs w:val="24"/>
        </w:rPr>
        <w:t xml:space="preserve">Neid andmeid soovime Teie teavitamiseks </w:t>
      </w:r>
      <w:r w:rsidRPr="001328EA">
        <w:rPr>
          <w:rFonts w:cs="Arial"/>
          <w:sz w:val="24"/>
          <w:szCs w:val="24"/>
        </w:rPr>
        <w:t xml:space="preserve"> juhtudel</w:t>
      </w:r>
      <w:r w:rsidRPr="001328EA">
        <w:rPr>
          <w:rFonts w:cs="Arial"/>
          <w:color w:val="000000"/>
          <w:sz w:val="24"/>
          <w:szCs w:val="24"/>
        </w:rPr>
        <w:t>, kui lapse laenatud instrumendid on raamatu</w:t>
      </w:r>
      <w:r w:rsidRPr="001328EA">
        <w:rPr>
          <w:rFonts w:cs="Arial"/>
          <w:color w:val="000000"/>
          <w:sz w:val="24"/>
          <w:szCs w:val="24"/>
        </w:rPr>
        <w:softHyphen/>
        <w:t xml:space="preserve">kogule tagastamata või on tagastatud rikutult. </w:t>
      </w:r>
      <w:r w:rsidR="00FD3E90" w:rsidRPr="005D5261">
        <w:rPr>
          <w:sz w:val="24"/>
          <w:szCs w:val="24"/>
        </w:rPr>
        <w:t>I</w:t>
      </w:r>
      <w:r w:rsidR="00617A9B" w:rsidRPr="005D5261">
        <w:rPr>
          <w:sz w:val="24"/>
          <w:szCs w:val="24"/>
        </w:rPr>
        <w:t>sikuandmete töötlemise põhimõte</w:t>
      </w:r>
      <w:r w:rsidR="005D5261">
        <w:rPr>
          <w:sz w:val="24"/>
          <w:szCs w:val="24"/>
        </w:rPr>
        <w:softHyphen/>
      </w:r>
      <w:r w:rsidR="00617A9B" w:rsidRPr="005D5261">
        <w:rPr>
          <w:sz w:val="24"/>
          <w:szCs w:val="24"/>
        </w:rPr>
        <w:t>tega on võimalik tutvuda raamatukogu veebilehel.</w:t>
      </w:r>
    </w:p>
    <w:p w:rsidR="003C19AB" w:rsidRPr="001328EA" w:rsidRDefault="003C19AB" w:rsidP="00080A05">
      <w:pPr>
        <w:rPr>
          <w:rFonts w:cs="Arial"/>
          <w:color w:val="000000"/>
          <w:sz w:val="24"/>
          <w:szCs w:val="24"/>
        </w:rPr>
      </w:pPr>
      <w:r w:rsidRPr="001328EA">
        <w:rPr>
          <w:rFonts w:cs="Miriam Fixed"/>
          <w:color w:val="000000"/>
          <w:sz w:val="24"/>
          <w:szCs w:val="24"/>
        </w:rPr>
        <w:t>Palun tutvuge käskkirjaga „</w:t>
      </w:r>
      <w:r w:rsidRPr="001328EA">
        <w:rPr>
          <w:sz w:val="24"/>
          <w:szCs w:val="24"/>
        </w:rPr>
        <w:t>Muusikainstrumentide ja –tarvikute laenutamine</w:t>
      </w:r>
      <w:r w:rsidRPr="001328EA">
        <w:rPr>
          <w:rFonts w:cs="Miriam Fixed"/>
          <w:color w:val="000000"/>
          <w:sz w:val="24"/>
          <w:szCs w:val="24"/>
        </w:rPr>
        <w:t>“ ja „Tallinna Keskraama</w:t>
      </w:r>
      <w:r w:rsidRPr="001328EA">
        <w:rPr>
          <w:rFonts w:cs="Miriam Fixed"/>
          <w:color w:val="000000"/>
          <w:sz w:val="24"/>
          <w:szCs w:val="24"/>
        </w:rPr>
        <w:softHyphen/>
        <w:t xml:space="preserve">tukogu kasutamise eeskirjaga“ raamatukogu veebilehel </w:t>
      </w:r>
      <w:bookmarkStart w:id="0" w:name="_GoBack"/>
      <w:bookmarkEnd w:id="0"/>
      <w:r w:rsidR="00AF36A0">
        <w:rPr>
          <w:rStyle w:val="Hperlink"/>
          <w:rFonts w:cs="Miriam Fixed"/>
          <w:sz w:val="24"/>
          <w:szCs w:val="24"/>
        </w:rPr>
        <w:fldChar w:fldCharType="begin"/>
      </w:r>
      <w:r w:rsidR="00D024CB">
        <w:rPr>
          <w:rStyle w:val="Hperlink"/>
          <w:rFonts w:cs="Miriam Fixed"/>
          <w:sz w:val="24"/>
          <w:szCs w:val="24"/>
        </w:rPr>
        <w:instrText xml:space="preserve"> HYPERLINK "http://www.keskraamatukogu.ee/eeskirjad" </w:instrText>
      </w:r>
      <w:r w:rsidR="00AF36A0">
        <w:rPr>
          <w:rStyle w:val="Hperlink"/>
          <w:rFonts w:cs="Miriam Fixed"/>
          <w:sz w:val="24"/>
          <w:szCs w:val="24"/>
        </w:rPr>
        <w:fldChar w:fldCharType="separate"/>
      </w:r>
      <w:r w:rsidRPr="001328EA">
        <w:rPr>
          <w:rStyle w:val="Hperlink"/>
          <w:rFonts w:cs="Miriam Fixed"/>
          <w:sz w:val="24"/>
          <w:szCs w:val="24"/>
        </w:rPr>
        <w:t>www.keskraamatukogu.ee/eeskirjad</w:t>
      </w:r>
      <w:r w:rsidR="00AF36A0">
        <w:rPr>
          <w:rStyle w:val="Hperlink"/>
          <w:rFonts w:cs="Miriam Fixed"/>
          <w:sz w:val="24"/>
          <w:szCs w:val="24"/>
        </w:rPr>
        <w:fldChar w:fldCharType="end"/>
      </w:r>
      <w:r w:rsidRPr="001328EA">
        <w:rPr>
          <w:rFonts w:cs="Miriam Fixed"/>
          <w:color w:val="000000"/>
          <w:sz w:val="24"/>
          <w:szCs w:val="24"/>
        </w:rPr>
        <w:t xml:space="preserve"> ning tutvustage neid ka lapsele.</w:t>
      </w:r>
    </w:p>
    <w:p w:rsidR="003C19AB" w:rsidRPr="001328EA" w:rsidRDefault="003C19AB" w:rsidP="003C19AB">
      <w:pPr>
        <w:spacing w:after="0" w:line="240" w:lineRule="auto"/>
        <w:rPr>
          <w:sz w:val="24"/>
          <w:szCs w:val="24"/>
        </w:rPr>
      </w:pPr>
      <w:r w:rsidRPr="001328EA">
        <w:rPr>
          <w:sz w:val="24"/>
          <w:szCs w:val="24"/>
        </w:rPr>
        <w:t xml:space="preserve"> </w:t>
      </w:r>
    </w:p>
    <w:p w:rsidR="003C19AB" w:rsidRPr="001328EA" w:rsidRDefault="003C19AB" w:rsidP="003C19AB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1328EA">
        <w:rPr>
          <w:sz w:val="24"/>
          <w:szCs w:val="24"/>
        </w:rPr>
        <w:t>Nõusoleku andmiseks märkige palun kasti „</w:t>
      </w:r>
      <w:r w:rsidRPr="001328EA">
        <w:rPr>
          <w:b/>
          <w:sz w:val="24"/>
          <w:szCs w:val="24"/>
        </w:rPr>
        <w:t>X</w:t>
      </w:r>
      <w:r w:rsidRPr="001328EA">
        <w:rPr>
          <w:sz w:val="24"/>
          <w:szCs w:val="24"/>
        </w:rPr>
        <w:t>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497"/>
      </w:tblGrid>
      <w:tr w:rsidR="003C19AB" w:rsidRPr="001328EA" w:rsidTr="003B4475">
        <w:trPr>
          <w:trHeight w:hRule="exact" w:val="1828"/>
        </w:trPr>
        <w:tc>
          <w:tcPr>
            <w:tcW w:w="534" w:type="dxa"/>
            <w:shd w:val="clear" w:color="auto" w:fill="F2F2F2"/>
            <w:vAlign w:val="center"/>
          </w:tcPr>
          <w:p w:rsidR="003C19AB" w:rsidRPr="001328EA" w:rsidRDefault="003C19AB" w:rsidP="009B39A7">
            <w:pPr>
              <w:pStyle w:val="Loendilik"/>
              <w:ind w:left="0"/>
              <w:jc w:val="both"/>
              <w:rPr>
                <w:rFonts w:cs="Miriam Fixed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C19AB" w:rsidRPr="005D5261" w:rsidRDefault="003C19AB" w:rsidP="003B4475">
            <w:pPr>
              <w:pStyle w:val="Loendilik"/>
              <w:spacing w:after="0"/>
              <w:ind w:left="0"/>
              <w:rPr>
                <w:rFonts w:cs="Miriam Fixed"/>
                <w:color w:val="000000"/>
                <w:sz w:val="24"/>
                <w:szCs w:val="24"/>
              </w:rPr>
            </w:pPr>
            <w:r w:rsidRPr="005D5261">
              <w:rPr>
                <w:rFonts w:cs="Miriam Fixed"/>
                <w:color w:val="000000"/>
                <w:sz w:val="24"/>
                <w:szCs w:val="24"/>
              </w:rPr>
              <w:t xml:space="preserve">Olen nõus, et laps laenab Tallinna Keskraamatukogu muusikaosakonnast koju instrumente.  </w:t>
            </w:r>
            <w:r w:rsidRPr="005D5261">
              <w:rPr>
                <w:rFonts w:cs="Miriam Fixed"/>
                <w:color w:val="000000"/>
                <w:sz w:val="24"/>
                <w:szCs w:val="24"/>
              </w:rPr>
              <w:br/>
            </w:r>
            <w:r w:rsidR="00363B96" w:rsidRPr="005D5261">
              <w:rPr>
                <w:rFonts w:cs="Arial"/>
                <w:color w:val="000000"/>
                <w:sz w:val="24"/>
                <w:szCs w:val="24"/>
              </w:rPr>
              <w:t>Olen tutvunud käskkirjaga</w:t>
            </w:r>
            <w:r w:rsidR="00D125AE" w:rsidRPr="005D5261">
              <w:rPr>
                <w:rFonts w:cs="Arial"/>
                <w:color w:val="000000"/>
                <w:sz w:val="24"/>
                <w:szCs w:val="24"/>
              </w:rPr>
              <w:t xml:space="preserve"> „Muusikainstrumentide ja –tarvikute laenutamine“</w:t>
            </w:r>
            <w:r w:rsidR="00363B96" w:rsidRPr="005D5261">
              <w:rPr>
                <w:rFonts w:cs="Arial"/>
                <w:color w:val="000000"/>
                <w:sz w:val="24"/>
                <w:szCs w:val="24"/>
              </w:rPr>
              <w:t xml:space="preserve"> ja </w:t>
            </w:r>
            <w:r w:rsidR="00D125AE" w:rsidRPr="005D5261">
              <w:rPr>
                <w:rFonts w:cs="Arial"/>
                <w:color w:val="000000"/>
                <w:sz w:val="24"/>
                <w:szCs w:val="24"/>
              </w:rPr>
              <w:t xml:space="preserve"> „Tallinna Keskraamatukogu </w:t>
            </w:r>
            <w:r w:rsidR="00363B96" w:rsidRPr="005D5261">
              <w:rPr>
                <w:rFonts w:cs="Arial"/>
                <w:color w:val="000000"/>
                <w:sz w:val="24"/>
                <w:szCs w:val="24"/>
              </w:rPr>
              <w:t xml:space="preserve"> kasutamise eeskirjaga</w:t>
            </w:r>
            <w:r w:rsidR="00D125AE" w:rsidRPr="005D5261">
              <w:rPr>
                <w:rFonts w:cs="Arial"/>
                <w:color w:val="000000"/>
                <w:sz w:val="24"/>
                <w:szCs w:val="24"/>
              </w:rPr>
              <w:t>“</w:t>
            </w:r>
            <w:r w:rsidR="00363B96" w:rsidRPr="005D5261">
              <w:rPr>
                <w:rFonts w:cs="Arial"/>
                <w:color w:val="000000"/>
                <w:sz w:val="24"/>
                <w:szCs w:val="24"/>
              </w:rPr>
              <w:t>. Tean, et lapse tekitatud kahju hüvitab vanem ning</w:t>
            </w:r>
            <w:r w:rsidR="00D125AE" w:rsidRPr="005D526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9487B" w:rsidRPr="005D5261">
              <w:rPr>
                <w:rFonts w:cs="Arial"/>
                <w:color w:val="000000"/>
                <w:sz w:val="24"/>
                <w:szCs w:val="24"/>
              </w:rPr>
              <w:t>selle</w:t>
            </w:r>
            <w:r w:rsidR="00363B96" w:rsidRPr="005D5261">
              <w:rPr>
                <w:rFonts w:cs="Arial"/>
                <w:color w:val="000000"/>
                <w:sz w:val="24"/>
                <w:szCs w:val="24"/>
              </w:rPr>
              <w:t xml:space="preserve"> hüvitamata jätmise korral annab raamatukogu vanema isikuandmed ja võlaandmed </w:t>
            </w:r>
            <w:r w:rsidR="00363B96" w:rsidRPr="005D5261">
              <w:rPr>
                <w:sz w:val="24"/>
                <w:szCs w:val="24"/>
              </w:rPr>
              <w:t>üle inkassofirmale</w:t>
            </w:r>
            <w:r w:rsidR="00B9487B" w:rsidRPr="005D5261">
              <w:rPr>
                <w:sz w:val="24"/>
                <w:szCs w:val="24"/>
              </w:rPr>
              <w:t xml:space="preserve"> võla </w:t>
            </w:r>
            <w:r w:rsidR="001067B2" w:rsidRPr="005D5261">
              <w:rPr>
                <w:sz w:val="24"/>
                <w:szCs w:val="24"/>
              </w:rPr>
              <w:t xml:space="preserve"> raamatukogule sissenõud</w:t>
            </w:r>
            <w:r w:rsidR="00363B96" w:rsidRPr="005D5261">
              <w:rPr>
                <w:sz w:val="24"/>
                <w:szCs w:val="24"/>
              </w:rPr>
              <w:t>miseks.</w:t>
            </w:r>
            <w:r w:rsidR="007C120C" w:rsidRPr="005D5261">
              <w:rPr>
                <w:sz w:val="24"/>
                <w:szCs w:val="24"/>
              </w:rPr>
              <w:t xml:space="preserve"> </w:t>
            </w:r>
          </w:p>
        </w:tc>
      </w:tr>
    </w:tbl>
    <w:p w:rsidR="003C19AB" w:rsidRPr="001328EA" w:rsidRDefault="003C19AB" w:rsidP="003C19AB">
      <w:pPr>
        <w:rPr>
          <w:rFonts w:cs="Miriam Fixed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02"/>
      </w:tblGrid>
      <w:tr w:rsidR="003C19AB" w:rsidRPr="001328EA" w:rsidTr="009B39A7">
        <w:trPr>
          <w:trHeight w:val="510"/>
        </w:trPr>
        <w:tc>
          <w:tcPr>
            <w:tcW w:w="6629" w:type="dxa"/>
            <w:vAlign w:val="center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Vanema allkiri</w:t>
            </w:r>
          </w:p>
        </w:tc>
        <w:tc>
          <w:tcPr>
            <w:tcW w:w="3402" w:type="dxa"/>
            <w:vAlign w:val="center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Kuupäev</w:t>
            </w:r>
          </w:p>
        </w:tc>
      </w:tr>
      <w:tr w:rsidR="003C19AB" w:rsidRPr="001328EA" w:rsidTr="009B39A7">
        <w:trPr>
          <w:trHeight w:val="510"/>
        </w:trPr>
        <w:tc>
          <w:tcPr>
            <w:tcW w:w="10031" w:type="dxa"/>
            <w:gridSpan w:val="2"/>
            <w:vAlign w:val="center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Vanema ees- ja perekonnanimi</w:t>
            </w:r>
          </w:p>
        </w:tc>
      </w:tr>
    </w:tbl>
    <w:p w:rsidR="003C19AB" w:rsidRPr="001328EA" w:rsidRDefault="003C19AB" w:rsidP="00BF7F2D">
      <w:pPr>
        <w:spacing w:after="0" w:line="240" w:lineRule="auto"/>
        <w:rPr>
          <w:rFonts w:cs="Miriam Fixed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3402"/>
      </w:tblGrid>
      <w:tr w:rsidR="003C19AB" w:rsidRPr="001328EA" w:rsidTr="009B39A7">
        <w:trPr>
          <w:trHeight w:val="469"/>
        </w:trPr>
        <w:tc>
          <w:tcPr>
            <w:tcW w:w="534" w:type="dxa"/>
            <w:shd w:val="clear" w:color="auto" w:fill="F2F2F2"/>
            <w:vAlign w:val="center"/>
          </w:tcPr>
          <w:p w:rsidR="003C19AB" w:rsidRPr="001328EA" w:rsidRDefault="003C19AB" w:rsidP="009B39A7">
            <w:pPr>
              <w:rPr>
                <w:rFonts w:cs="Miriam Fixed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Märkige kasti „</w:t>
            </w:r>
            <w:r w:rsidRPr="001328EA">
              <w:rPr>
                <w:rFonts w:cs="Miriam Fixed"/>
                <w:b/>
                <w:color w:val="000000"/>
                <w:sz w:val="24"/>
                <w:szCs w:val="24"/>
              </w:rPr>
              <w:t>X</w:t>
            </w:r>
            <w:r w:rsidRPr="001328EA">
              <w:rPr>
                <w:rFonts w:cs="Miriam Fixed"/>
                <w:color w:val="000000"/>
                <w:sz w:val="24"/>
                <w:szCs w:val="24"/>
              </w:rPr>
              <w:t>“, kui nõusolek on allkirjastatud digitaalselt</w:t>
            </w:r>
          </w:p>
        </w:tc>
        <w:tc>
          <w:tcPr>
            <w:tcW w:w="3402" w:type="dxa"/>
            <w:vAlign w:val="center"/>
          </w:tcPr>
          <w:p w:rsidR="003C19AB" w:rsidRPr="001328EA" w:rsidRDefault="003C19AB" w:rsidP="009B39A7">
            <w:pPr>
              <w:rPr>
                <w:rFonts w:cs="Miriam Fixed"/>
                <w:color w:val="000000"/>
                <w:sz w:val="24"/>
                <w:szCs w:val="24"/>
              </w:rPr>
            </w:pPr>
            <w:r w:rsidRPr="001328EA">
              <w:rPr>
                <w:rFonts w:cs="Miriam Fixed"/>
                <w:color w:val="000000"/>
                <w:sz w:val="24"/>
                <w:szCs w:val="24"/>
              </w:rPr>
              <w:t>Kuupäev</w:t>
            </w:r>
          </w:p>
        </w:tc>
      </w:tr>
    </w:tbl>
    <w:p w:rsidR="005D5261" w:rsidRDefault="005D5261" w:rsidP="000C1579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0C1579" w:rsidRDefault="003C19AB" w:rsidP="000C1579">
      <w:pPr>
        <w:spacing w:after="0" w:line="240" w:lineRule="auto"/>
        <w:jc w:val="both"/>
        <w:rPr>
          <w:rFonts w:cs="Arial"/>
          <w:sz w:val="24"/>
          <w:szCs w:val="24"/>
        </w:rPr>
      </w:pPr>
      <w:r w:rsidRPr="001328EA">
        <w:rPr>
          <w:rFonts w:cs="Arial"/>
          <w:b/>
          <w:color w:val="000000"/>
          <w:sz w:val="24"/>
          <w:szCs w:val="24"/>
        </w:rPr>
        <w:t>Raamatukogu info.</w:t>
      </w:r>
      <w:r w:rsidRPr="001328EA">
        <w:rPr>
          <w:rFonts w:cs="Arial"/>
          <w:color w:val="000000"/>
          <w:sz w:val="24"/>
          <w:szCs w:val="24"/>
        </w:rPr>
        <w:t xml:space="preserve"> </w:t>
      </w:r>
      <w:r w:rsidRPr="001328EA">
        <w:rPr>
          <w:rFonts w:cs="Arial"/>
          <w:sz w:val="24"/>
          <w:szCs w:val="24"/>
        </w:rPr>
        <w:t>Kui laps ei ole instrumente laenanud kolm aastat, tuleb anda uus nõusolek. Vanem</w:t>
      </w:r>
      <w:r w:rsidRPr="001328EA">
        <w:rPr>
          <w:rFonts w:cs="Arial"/>
          <w:color w:val="000000"/>
          <w:sz w:val="24"/>
          <w:szCs w:val="24"/>
        </w:rPr>
        <w:t xml:space="preserve"> on kohustatud raamatukogu koheselt teavitama, kui vanema või lapse andmed on muutunud. Vanemal on õigus nõusolek igal ajal tagasi võtta. </w:t>
      </w:r>
    </w:p>
    <w:sectPr w:rsidR="000C1579" w:rsidSect="00BF7F2D">
      <w:footerReference w:type="default" r:id="rId6"/>
      <w:footerReference w:type="first" r:id="rId7"/>
      <w:pgSz w:w="11906" w:h="16838" w:code="9"/>
      <w:pgMar w:top="510" w:right="1134" w:bottom="28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2D" w:rsidRDefault="00BF7F2D" w:rsidP="009B39A7">
      <w:pPr>
        <w:spacing w:after="0" w:line="240" w:lineRule="auto"/>
      </w:pPr>
      <w:r>
        <w:separator/>
      </w:r>
    </w:p>
  </w:endnote>
  <w:endnote w:type="continuationSeparator" w:id="0">
    <w:p w:rsidR="00BF7F2D" w:rsidRDefault="00BF7F2D" w:rsidP="009B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D" w:rsidRDefault="00BF7F2D" w:rsidP="009B39A7">
    <w:pPr>
      <w:pStyle w:val="Jalus"/>
      <w:tabs>
        <w:tab w:val="clear" w:pos="4536"/>
      </w:tabs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D" w:rsidRPr="001B0483" w:rsidRDefault="00BF7F2D" w:rsidP="00D91623">
    <w:pPr>
      <w:spacing w:after="0" w:line="240" w:lineRule="auto"/>
      <w:rPr>
        <w:rFonts w:asciiTheme="minorHAnsi" w:hAnsiTheme="minorHAnsi" w:cs="Arial"/>
        <w:i/>
        <w:sz w:val="20"/>
        <w:szCs w:val="20"/>
      </w:rPr>
    </w:pPr>
    <w:r w:rsidRPr="001B0483">
      <w:rPr>
        <w:rFonts w:asciiTheme="minorHAnsi" w:hAnsiTheme="minorHAnsi" w:cs="Arial"/>
        <w:i/>
        <w:sz w:val="20"/>
        <w:szCs w:val="20"/>
      </w:rPr>
      <w:t>See nõusolekuvorm „</w:t>
    </w:r>
    <w:r w:rsidRPr="001B0483">
      <w:rPr>
        <w:rFonts w:cs="Miriam Fixed"/>
        <w:color w:val="000000"/>
        <w:sz w:val="20"/>
        <w:szCs w:val="20"/>
      </w:rPr>
      <w:t>NÕUSOLEK INSTRUMENDI KOJU LAENAMISEKS</w:t>
    </w:r>
    <w:r w:rsidRPr="001B0483">
      <w:rPr>
        <w:rFonts w:asciiTheme="minorHAnsi" w:hAnsiTheme="minorHAnsi" w:cs="Miriam Fixed"/>
        <w:i/>
        <w:color w:val="000000" w:themeColor="text1"/>
        <w:sz w:val="20"/>
        <w:szCs w:val="20"/>
      </w:rPr>
      <w:t>“</w:t>
    </w:r>
    <w:r w:rsidRPr="001B0483">
      <w:rPr>
        <w:rFonts w:asciiTheme="minorHAnsi" w:hAnsiTheme="minorHAnsi" w:cs="Miriam Fixed"/>
        <w:b/>
        <w:color w:val="000000" w:themeColor="text1"/>
        <w:sz w:val="20"/>
        <w:szCs w:val="20"/>
      </w:rPr>
      <w:t xml:space="preserve"> </w:t>
    </w:r>
    <w:r w:rsidRPr="001B0483">
      <w:rPr>
        <w:rFonts w:asciiTheme="minorHAnsi" w:hAnsiTheme="minorHAnsi" w:cs="Arial"/>
        <w:i/>
        <w:sz w:val="20"/>
        <w:szCs w:val="20"/>
      </w:rPr>
      <w:t>on kehtestatud Tallinna Keskraamatu</w:t>
    </w:r>
    <w:r w:rsidRPr="001B0483">
      <w:rPr>
        <w:rFonts w:asciiTheme="minorHAnsi" w:hAnsiTheme="minorHAnsi" w:cs="Arial"/>
        <w:i/>
        <w:sz w:val="20"/>
        <w:szCs w:val="20"/>
      </w:rPr>
      <w:softHyphen/>
      <w:t xml:space="preserve">kogu direktori 07.02.2019. a käskkirjaga nr 1-2/14 „Muusikainstrumentide ja –tarvikute laenutamine“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2D" w:rsidRDefault="00BF7F2D" w:rsidP="009B39A7">
      <w:pPr>
        <w:spacing w:after="0" w:line="240" w:lineRule="auto"/>
      </w:pPr>
      <w:r>
        <w:separator/>
      </w:r>
    </w:p>
  </w:footnote>
  <w:footnote w:type="continuationSeparator" w:id="0">
    <w:p w:rsidR="00BF7F2D" w:rsidRDefault="00BF7F2D" w:rsidP="009B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84040"/>
    <w:rsid w:val="00080A05"/>
    <w:rsid w:val="000C1579"/>
    <w:rsid w:val="001067B2"/>
    <w:rsid w:val="001328EA"/>
    <w:rsid w:val="001B0483"/>
    <w:rsid w:val="002B7FDD"/>
    <w:rsid w:val="00342696"/>
    <w:rsid w:val="003468C9"/>
    <w:rsid w:val="00363B96"/>
    <w:rsid w:val="003B4475"/>
    <w:rsid w:val="003C19AB"/>
    <w:rsid w:val="00475947"/>
    <w:rsid w:val="00584040"/>
    <w:rsid w:val="005B108D"/>
    <w:rsid w:val="005D5261"/>
    <w:rsid w:val="00617A9B"/>
    <w:rsid w:val="006C7808"/>
    <w:rsid w:val="006F4593"/>
    <w:rsid w:val="007C120C"/>
    <w:rsid w:val="0080766B"/>
    <w:rsid w:val="008C3318"/>
    <w:rsid w:val="008E0B6E"/>
    <w:rsid w:val="008F11C9"/>
    <w:rsid w:val="009B39A7"/>
    <w:rsid w:val="00A37F63"/>
    <w:rsid w:val="00AF36A0"/>
    <w:rsid w:val="00B1052A"/>
    <w:rsid w:val="00B9487B"/>
    <w:rsid w:val="00B94A8C"/>
    <w:rsid w:val="00BF7F2D"/>
    <w:rsid w:val="00D024CB"/>
    <w:rsid w:val="00D125AE"/>
    <w:rsid w:val="00D91623"/>
    <w:rsid w:val="00DD7DEC"/>
    <w:rsid w:val="00E32E27"/>
    <w:rsid w:val="00E8170E"/>
    <w:rsid w:val="00F55DBE"/>
    <w:rsid w:val="00F92EC6"/>
    <w:rsid w:val="00FC540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19AB"/>
    <w:rPr>
      <w:rFonts w:ascii="Calibri" w:eastAsia="Times New Roman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3C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C19AB"/>
    <w:rPr>
      <w:rFonts w:ascii="Calibri" w:eastAsia="Times New Roman" w:hAnsi="Calibri" w:cs="Times New Roman"/>
    </w:rPr>
  </w:style>
  <w:style w:type="character" w:styleId="Hperlink">
    <w:name w:val="Hyperlink"/>
    <w:basedOn w:val="Liguvaikefont"/>
    <w:uiPriority w:val="99"/>
    <w:unhideWhenUsed/>
    <w:rsid w:val="003C19AB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3C19A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9B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9B39A7"/>
    <w:rPr>
      <w:rFonts w:ascii="Calibri" w:eastAsia="Times New Roman" w:hAnsi="Calibri" w:cs="Times New Roman"/>
    </w:rPr>
  </w:style>
  <w:style w:type="character" w:styleId="Kommentaariviide">
    <w:name w:val="annotation reference"/>
    <w:basedOn w:val="Liguvaikefont"/>
    <w:uiPriority w:val="99"/>
    <w:semiHidden/>
    <w:unhideWhenUsed/>
    <w:rsid w:val="00363B9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63B9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63B96"/>
    <w:rPr>
      <w:rFonts w:ascii="Calibri" w:eastAsia="Times New Roman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63B9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63B96"/>
    <w:rPr>
      <w:rFonts w:ascii="Calibri" w:eastAsia="Times New Roman" w:hAnsi="Calibri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3B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Milvi</dc:creator>
  <cp:lastModifiedBy>Milvi</cp:lastModifiedBy>
  <cp:revision>27</cp:revision>
  <dcterms:created xsi:type="dcterms:W3CDTF">2019-02-25T09:20:00Z</dcterms:created>
  <dcterms:modified xsi:type="dcterms:W3CDTF">2019-02-26T14:18:00Z</dcterms:modified>
</cp:coreProperties>
</file>